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7840E" w14:textId="5E61FEC0" w:rsidR="005276D0" w:rsidRPr="005276D0" w:rsidRDefault="005276D0" w:rsidP="005276D0">
      <w:pPr>
        <w:bidi/>
        <w:jc w:val="center"/>
        <w:rPr>
          <w:rFonts w:ascii="Simplified Arabic" w:hAnsi="Simplified Arabic" w:cs="Simplified Arabic"/>
          <w:bCs/>
          <w:sz w:val="28"/>
          <w:szCs w:val="28"/>
          <w:rtl/>
        </w:rPr>
      </w:pPr>
      <w:r w:rsidRPr="005276D0">
        <w:rPr>
          <w:rFonts w:ascii="Simplified Arabic" w:hAnsi="Simplified Arabic" w:cs="Simplified Arabic" w:hint="cs"/>
          <w:bCs/>
          <w:sz w:val="28"/>
          <w:szCs w:val="28"/>
          <w:rtl/>
        </w:rPr>
        <w:t>صالح</w:t>
      </w:r>
      <w:r w:rsidR="0081121E" w:rsidRPr="005276D0">
        <w:rPr>
          <w:rFonts w:ascii="Simplified Arabic" w:hAnsi="Simplified Arabic" w:cs="Simplified Arabic"/>
          <w:bCs/>
          <w:sz w:val="28"/>
          <w:szCs w:val="28"/>
          <w:rtl/>
        </w:rPr>
        <w:t xml:space="preserve"> الجعفراوي</w:t>
      </w:r>
    </w:p>
    <w:p w14:paraId="4282B3B4" w14:textId="2A22403F" w:rsidR="00AD62B9" w:rsidRPr="0081121E" w:rsidRDefault="0081121E" w:rsidP="005276D0">
      <w:pPr>
        <w:bidi/>
        <w:jc w:val="center"/>
        <w:rPr>
          <w:rFonts w:ascii="Simplified Arabic" w:hAnsi="Simplified Arabic" w:cs="Simplified Arabic"/>
          <w:bCs/>
          <w:sz w:val="28"/>
          <w:szCs w:val="28"/>
        </w:rPr>
      </w:pPr>
      <w:r w:rsidRPr="0081121E">
        <w:rPr>
          <w:rFonts w:ascii="Simplified Arabic" w:hAnsi="Simplified Arabic" w:cs="Simplified Arabic"/>
          <w:bCs/>
          <w:sz w:val="28"/>
          <w:szCs w:val="28"/>
          <w:rtl/>
        </w:rPr>
        <w:t>(1997–2025)</w:t>
      </w:r>
    </w:p>
    <w:p w14:paraId="2B34DF2D" w14:textId="64EC9A99" w:rsidR="00AD62B9" w:rsidRPr="0081121E" w:rsidRDefault="0081121E">
      <w:pPr>
        <w:numPr>
          <w:ilvl w:val="0"/>
          <w:numId w:val="1"/>
        </w:numPr>
        <w:bidi/>
        <w:rPr>
          <w:rFonts w:ascii="Simplified Arabic" w:hAnsi="Simplified Arabic" w:cs="Simplified Arabic"/>
          <w:bCs/>
          <w:sz w:val="28"/>
          <w:szCs w:val="28"/>
        </w:rPr>
      </w:pPr>
      <w:r w:rsidRPr="0081121E">
        <w:rPr>
          <w:rFonts w:ascii="Simplified Arabic" w:hAnsi="Simplified Arabic" w:cs="Simplified Arabic"/>
          <w:bCs/>
          <w:sz w:val="28"/>
          <w:szCs w:val="28"/>
          <w:rtl/>
        </w:rPr>
        <w:t>ولد في مدينة غزة</w:t>
      </w:r>
      <w:r w:rsidR="005276D0" w:rsidRPr="0081121E">
        <w:rPr>
          <w:rFonts w:ascii="Simplified Arabic" w:hAnsi="Simplified Arabic" w:cs="Simplified Arabic" w:hint="cs"/>
          <w:bCs/>
          <w:sz w:val="28"/>
          <w:szCs w:val="28"/>
          <w:rtl/>
        </w:rPr>
        <w:t>.</w:t>
      </w:r>
    </w:p>
    <w:p w14:paraId="2E9DC0FC" w14:textId="01241CB6" w:rsidR="00AD62B9" w:rsidRDefault="0081121E" w:rsidP="005276D0">
      <w:pPr>
        <w:numPr>
          <w:ilvl w:val="0"/>
          <w:numId w:val="1"/>
        </w:numPr>
        <w:bidi/>
        <w:rPr>
          <w:rFonts w:ascii="Simplified Arabic" w:hAnsi="Simplified Arabic" w:cs="Simplified Arabic"/>
          <w:bCs/>
          <w:sz w:val="28"/>
          <w:szCs w:val="28"/>
        </w:rPr>
      </w:pPr>
      <w:r w:rsidRPr="0081121E">
        <w:rPr>
          <w:rFonts w:ascii="Simplified Arabic" w:hAnsi="Simplified Arabic" w:cs="Simplified Arabic"/>
          <w:bCs/>
          <w:sz w:val="28"/>
          <w:szCs w:val="28"/>
          <w:rtl/>
        </w:rPr>
        <w:t>يعد من أبرز الصحفيين الميدانيين</w:t>
      </w:r>
      <w:r w:rsidR="005276D0" w:rsidRPr="0081121E">
        <w:rPr>
          <w:rFonts w:ascii="Simplified Arabic" w:hAnsi="Simplified Arabic" w:cs="Simplified Arabic" w:hint="cs"/>
          <w:bCs/>
          <w:sz w:val="28"/>
          <w:szCs w:val="28"/>
          <w:rtl/>
        </w:rPr>
        <w:t xml:space="preserve"> في قطاع غزة</w:t>
      </w:r>
      <w:r w:rsidR="00201950">
        <w:rPr>
          <w:rFonts w:ascii="Simplified Arabic" w:hAnsi="Simplified Arabic" w:cs="Simplified Arabic" w:hint="cs"/>
          <w:bCs/>
          <w:sz w:val="28"/>
          <w:szCs w:val="28"/>
          <w:rtl/>
        </w:rPr>
        <w:t>.</w:t>
      </w:r>
    </w:p>
    <w:p w14:paraId="616E1807" w14:textId="491B5384" w:rsidR="00527EF2" w:rsidRPr="0081121E" w:rsidRDefault="00527EF2" w:rsidP="00527EF2">
      <w:pPr>
        <w:numPr>
          <w:ilvl w:val="0"/>
          <w:numId w:val="1"/>
        </w:numPr>
        <w:bidi/>
        <w:rPr>
          <w:rFonts w:ascii="Simplified Arabic" w:hAnsi="Simplified Arabic" w:cs="Simplified Arabic"/>
          <w:bCs/>
          <w:sz w:val="28"/>
          <w:szCs w:val="28"/>
        </w:rPr>
      </w:pPr>
      <w:r>
        <w:rPr>
          <w:rFonts w:ascii="Simplified Arabic" w:hAnsi="Simplified Arabic" w:cs="Simplified Arabic" w:hint="cs"/>
          <w:bCs/>
          <w:sz w:val="28"/>
          <w:szCs w:val="28"/>
          <w:rtl/>
        </w:rPr>
        <w:t xml:space="preserve">أحد مشاهير الإعلام الرقمي الفلسطيني. </w:t>
      </w:r>
    </w:p>
    <w:p w14:paraId="028644F2" w14:textId="15AD616E" w:rsidR="009C6699" w:rsidRPr="009C6699" w:rsidRDefault="005276D0" w:rsidP="009C6699">
      <w:pPr>
        <w:numPr>
          <w:ilvl w:val="0"/>
          <w:numId w:val="1"/>
        </w:numPr>
        <w:bidi/>
        <w:rPr>
          <w:rFonts w:ascii="Simplified Arabic" w:hAnsi="Simplified Arabic" w:cs="Simplified Arabic"/>
          <w:b/>
          <w:sz w:val="28"/>
          <w:szCs w:val="28"/>
        </w:rPr>
      </w:pPr>
      <w:r w:rsidRPr="0081121E">
        <w:rPr>
          <w:rFonts w:ascii="Simplified Arabic" w:hAnsi="Simplified Arabic" w:cs="Simplified Arabic" w:hint="cs"/>
          <w:bCs/>
          <w:sz w:val="28"/>
          <w:szCs w:val="28"/>
          <w:rtl/>
        </w:rPr>
        <w:t>رياضي، مث</w:t>
      </w:r>
      <w:r w:rsidR="00201950">
        <w:rPr>
          <w:rFonts w:ascii="Simplified Arabic" w:hAnsi="Simplified Arabic" w:cs="Simplified Arabic" w:hint="cs"/>
          <w:bCs/>
          <w:sz w:val="28"/>
          <w:szCs w:val="28"/>
          <w:rtl/>
        </w:rPr>
        <w:t>َّ</w:t>
      </w:r>
      <w:r w:rsidRPr="0081121E">
        <w:rPr>
          <w:rFonts w:ascii="Simplified Arabic" w:hAnsi="Simplified Arabic" w:cs="Simplified Arabic" w:hint="cs"/>
          <w:bCs/>
          <w:sz w:val="28"/>
          <w:szCs w:val="28"/>
          <w:rtl/>
        </w:rPr>
        <w:t>ل فلسطين في</w:t>
      </w:r>
      <w:r w:rsidR="006F4770">
        <w:rPr>
          <w:rFonts w:ascii="Simplified Arabic" w:hAnsi="Simplified Arabic" w:cs="Simplified Arabic" w:hint="cs"/>
          <w:bCs/>
          <w:sz w:val="28"/>
          <w:szCs w:val="28"/>
          <w:rtl/>
        </w:rPr>
        <w:t xml:space="preserve"> تنس الطاولة في</w:t>
      </w:r>
      <w:r w:rsidRPr="0081121E">
        <w:rPr>
          <w:rFonts w:ascii="Simplified Arabic" w:hAnsi="Simplified Arabic" w:cs="Simplified Arabic" w:hint="cs"/>
          <w:bCs/>
          <w:sz w:val="28"/>
          <w:szCs w:val="28"/>
          <w:rtl/>
        </w:rPr>
        <w:t xml:space="preserve"> أكثر من بطولة</w:t>
      </w:r>
      <w:r w:rsidR="006F4770">
        <w:rPr>
          <w:rFonts w:ascii="Simplified Arabic" w:hAnsi="Simplified Arabic" w:cs="Simplified Arabic" w:hint="cs"/>
          <w:b/>
          <w:sz w:val="28"/>
          <w:szCs w:val="28"/>
          <w:rtl/>
        </w:rPr>
        <w:t xml:space="preserve"> </w:t>
      </w:r>
      <w:r w:rsidR="006F4770" w:rsidRPr="006F4770">
        <w:rPr>
          <w:rFonts w:ascii="Simplified Arabic" w:hAnsi="Simplified Arabic" w:cs="Simplified Arabic" w:hint="cs"/>
          <w:bCs/>
          <w:sz w:val="28"/>
          <w:szCs w:val="28"/>
          <w:rtl/>
        </w:rPr>
        <w:t>على مستوى الوطن العربي والعالم.</w:t>
      </w:r>
    </w:p>
    <w:p w14:paraId="4C9FBC38" w14:textId="42EFE352" w:rsidR="00AD62B9" w:rsidRPr="005276D0" w:rsidRDefault="00AD62B9" w:rsidP="005276D0">
      <w:pPr>
        <w:bidi/>
        <w:ind w:left="360"/>
        <w:rPr>
          <w:rFonts w:ascii="Simplified Arabic" w:hAnsi="Simplified Arabic" w:cs="Simplified Arabic"/>
          <w:b/>
          <w:sz w:val="28"/>
          <w:szCs w:val="28"/>
        </w:rPr>
      </w:pPr>
    </w:p>
    <w:p w14:paraId="45711FA5" w14:textId="77777777" w:rsidR="004E125C" w:rsidRDefault="005276D0" w:rsidP="00651B1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rPr>
        <w:t xml:space="preserve">ولد </w:t>
      </w:r>
      <w:r w:rsidR="0081121E" w:rsidRPr="005276D0">
        <w:rPr>
          <w:rFonts w:ascii="Simplified Arabic" w:hAnsi="Simplified Arabic" w:cs="Simplified Arabic"/>
          <w:sz w:val="28"/>
          <w:szCs w:val="28"/>
          <w:rtl/>
        </w:rPr>
        <w:t>صالح عامر فؤاد الجعفراوي</w:t>
      </w:r>
      <w:r>
        <w:rPr>
          <w:rFonts w:ascii="Simplified Arabic" w:hAnsi="Simplified Arabic" w:cs="Simplified Arabic" w:hint="cs"/>
          <w:sz w:val="28"/>
          <w:szCs w:val="28"/>
          <w:rtl/>
        </w:rPr>
        <w:t xml:space="preserve"> </w:t>
      </w:r>
      <w:r w:rsidR="0081121E" w:rsidRPr="005276D0">
        <w:rPr>
          <w:rFonts w:ascii="Simplified Arabic" w:hAnsi="Simplified Arabic" w:cs="Simplified Arabic"/>
          <w:sz w:val="28"/>
          <w:szCs w:val="28"/>
          <w:rtl/>
        </w:rPr>
        <w:t>في مدينة غزة في</w:t>
      </w:r>
      <w:r>
        <w:rPr>
          <w:rFonts w:ascii="Simplified Arabic" w:hAnsi="Simplified Arabic" w:cs="Simplified Arabic" w:hint="cs"/>
          <w:sz w:val="28"/>
          <w:szCs w:val="28"/>
          <w:rtl/>
        </w:rPr>
        <w:t xml:space="preserve"> الثاني والعشرين من تشرين الثاني/ نوفمبر عام 1997</w:t>
      </w:r>
      <w:r w:rsidR="0081121E">
        <w:rPr>
          <w:rFonts w:ascii="Simplified Arabic" w:hAnsi="Simplified Arabic" w:cs="Simplified Arabic" w:hint="cs"/>
          <w:sz w:val="28"/>
          <w:szCs w:val="28"/>
          <w:rtl/>
        </w:rPr>
        <w:t>. درس المرحلتين الأساسية والثانوية في مدارس غزة</w:t>
      </w:r>
      <w:r w:rsidR="00527EF2">
        <w:rPr>
          <w:rFonts w:ascii="Simplified Arabic" w:hAnsi="Simplified Arabic" w:cs="Simplified Arabic" w:hint="cs"/>
          <w:sz w:val="28"/>
          <w:szCs w:val="28"/>
          <w:rtl/>
          <w:lang w:bidi="ar-JO"/>
        </w:rPr>
        <w:t>، ودرس الصحافة والإعلام في كلية الآداب بالجامعة الإسلامية في غزة.</w:t>
      </w:r>
      <w:r w:rsidR="00C14195">
        <w:rPr>
          <w:rFonts w:ascii="Simplified Arabic" w:hAnsi="Simplified Arabic" w:cs="Simplified Arabic" w:hint="cs"/>
          <w:sz w:val="28"/>
          <w:szCs w:val="28"/>
          <w:rtl/>
          <w:lang w:bidi="ar-JO"/>
        </w:rPr>
        <w:t xml:space="preserve"> </w:t>
      </w:r>
    </w:p>
    <w:p w14:paraId="5D2E6276" w14:textId="0F28D279" w:rsidR="00527EF2" w:rsidRDefault="00C14195" w:rsidP="004E125C">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عمل الجعفراوي في عدة مجالات قبل أن</w:t>
      </w:r>
      <w:r w:rsidR="004E125C">
        <w:rPr>
          <w:rFonts w:ascii="Simplified Arabic" w:hAnsi="Simplified Arabic" w:cs="Simplified Arabic" w:hint="cs"/>
          <w:sz w:val="28"/>
          <w:szCs w:val="28"/>
          <w:rtl/>
          <w:lang w:bidi="ar-JO"/>
        </w:rPr>
        <w:t xml:space="preserve"> يعمل</w:t>
      </w:r>
      <w:r>
        <w:rPr>
          <w:rFonts w:ascii="Simplified Arabic" w:hAnsi="Simplified Arabic" w:cs="Simplified Arabic" w:hint="cs"/>
          <w:sz w:val="28"/>
          <w:szCs w:val="28"/>
          <w:rtl/>
          <w:lang w:bidi="ar-JO"/>
        </w:rPr>
        <w:t xml:space="preserve"> في الصحافة، </w:t>
      </w:r>
      <w:r w:rsidR="004E125C">
        <w:rPr>
          <w:rFonts w:ascii="Simplified Arabic" w:hAnsi="Simplified Arabic" w:cs="Simplified Arabic" w:hint="cs"/>
          <w:sz w:val="28"/>
          <w:szCs w:val="28"/>
          <w:rtl/>
          <w:lang w:bidi="ar-JO"/>
        </w:rPr>
        <w:t xml:space="preserve">فقد عمل محاسبًا </w:t>
      </w:r>
      <w:r w:rsidR="00651B13">
        <w:rPr>
          <w:rFonts w:ascii="Simplified Arabic" w:hAnsi="Simplified Arabic" w:cs="Simplified Arabic" w:hint="cs"/>
          <w:sz w:val="28"/>
          <w:szCs w:val="28"/>
          <w:rtl/>
          <w:lang w:bidi="ar-JO"/>
        </w:rPr>
        <w:t>في مطعم بريك</w:t>
      </w:r>
      <w:r w:rsidR="004E125C">
        <w:rPr>
          <w:rFonts w:ascii="Simplified Arabic" w:hAnsi="Simplified Arabic" w:cs="Simplified Arabic" w:hint="cs"/>
          <w:sz w:val="28"/>
          <w:szCs w:val="28"/>
          <w:rtl/>
          <w:lang w:bidi="ar-JO"/>
        </w:rPr>
        <w:t xml:space="preserve"> في الحي الذي كان يعيش فيه. </w:t>
      </w:r>
    </w:p>
    <w:p w14:paraId="1D975A1B" w14:textId="6D9420F5" w:rsidR="00AD62B9" w:rsidRPr="005276D0" w:rsidRDefault="00527EF2" w:rsidP="004E125C">
      <w:pPr>
        <w:bidi/>
        <w:jc w:val="both"/>
        <w:rPr>
          <w:rFonts w:ascii="Simplified Arabic" w:hAnsi="Simplified Arabic" w:cs="Simplified Arabic"/>
          <w:sz w:val="28"/>
          <w:szCs w:val="28"/>
        </w:rPr>
      </w:pPr>
      <w:r>
        <w:rPr>
          <w:rFonts w:ascii="Simplified Arabic" w:hAnsi="Simplified Arabic" w:cs="Simplified Arabic" w:hint="cs"/>
          <w:sz w:val="28"/>
          <w:szCs w:val="28"/>
          <w:rtl/>
          <w:lang w:bidi="ar-JO"/>
        </w:rPr>
        <w:t xml:space="preserve">بدأ </w:t>
      </w:r>
      <w:r w:rsidR="00D502F7">
        <w:rPr>
          <w:rFonts w:ascii="Simplified Arabic" w:hAnsi="Simplified Arabic" w:cs="Simplified Arabic" w:hint="cs"/>
          <w:sz w:val="28"/>
          <w:szCs w:val="28"/>
          <w:rtl/>
          <w:lang w:bidi="ar-JO"/>
        </w:rPr>
        <w:t xml:space="preserve">الجعفراوي </w:t>
      </w:r>
      <w:r>
        <w:rPr>
          <w:rFonts w:ascii="Simplified Arabic" w:hAnsi="Simplified Arabic" w:cs="Simplified Arabic" w:hint="cs"/>
          <w:sz w:val="28"/>
          <w:szCs w:val="28"/>
          <w:rtl/>
          <w:lang w:bidi="ar-JO"/>
        </w:rPr>
        <w:t>في تغطية الأحداث الميدانية</w:t>
      </w:r>
      <w:r w:rsidR="00D502F7">
        <w:rPr>
          <w:rFonts w:ascii="Simplified Arabic" w:hAnsi="Simplified Arabic" w:cs="Simplified Arabic" w:hint="cs"/>
          <w:sz w:val="28"/>
          <w:szCs w:val="28"/>
          <w:rtl/>
          <w:lang w:bidi="ar-JO"/>
        </w:rPr>
        <w:t xml:space="preserve"> على مواقع التواصل الاجتماعي</w:t>
      </w:r>
      <w:r>
        <w:rPr>
          <w:rFonts w:ascii="Simplified Arabic" w:hAnsi="Simplified Arabic" w:cs="Simplified Arabic" w:hint="cs"/>
          <w:sz w:val="28"/>
          <w:szCs w:val="28"/>
          <w:rtl/>
          <w:lang w:bidi="ar-JO"/>
        </w:rPr>
        <w:t xml:space="preserve"> أثناء مسيرات العودة التي</w:t>
      </w:r>
      <w:r w:rsidRPr="00527EF2">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دعت لها</w:t>
      </w:r>
      <w:r w:rsidRPr="00527EF2">
        <w:rPr>
          <w:rFonts w:ascii="Simplified Arabic" w:hAnsi="Simplified Arabic" w:cs="Simplified Arabic"/>
          <w:sz w:val="28"/>
          <w:szCs w:val="28"/>
          <w:rtl/>
          <w:lang w:bidi="ar-JO"/>
        </w:rPr>
        <w:t xml:space="preserve"> التنسيقية العليا لمسيرات العودة،</w:t>
      </w:r>
      <w:r>
        <w:rPr>
          <w:rFonts w:ascii="Simplified Arabic" w:hAnsi="Simplified Arabic" w:cs="Simplified Arabic" w:hint="cs"/>
          <w:sz w:val="28"/>
          <w:szCs w:val="28"/>
          <w:rtl/>
          <w:lang w:bidi="ar-JO"/>
        </w:rPr>
        <w:t xml:space="preserve"> وبدأت في الثلاثين من آذار/ مارس عام 2018</w:t>
      </w:r>
      <w:r w:rsidRPr="00527EF2">
        <w:rPr>
          <w:rFonts w:ascii="Simplified Arabic" w:hAnsi="Simplified Arabic" w:cs="Simplified Arabic"/>
          <w:sz w:val="28"/>
          <w:szCs w:val="28"/>
          <w:rtl/>
          <w:lang w:bidi="ar-JO"/>
        </w:rPr>
        <w:t xml:space="preserve"> في الذكرى الثانية والأربعين ليوم الأرض الفلسطيني،</w:t>
      </w:r>
      <w:r>
        <w:rPr>
          <w:rFonts w:ascii="Simplified Arabic" w:hAnsi="Simplified Arabic" w:cs="Simplified Arabic" w:hint="cs"/>
          <w:sz w:val="28"/>
          <w:szCs w:val="28"/>
          <w:rtl/>
          <w:lang w:bidi="ar-JO"/>
        </w:rPr>
        <w:t xml:space="preserve"> واستمرت أسبوعيًا لفترة طويلة، وكان</w:t>
      </w:r>
      <w:r w:rsidR="004E125C">
        <w:rPr>
          <w:rFonts w:ascii="Simplified Arabic" w:hAnsi="Simplified Arabic" w:cs="Simplified Arabic" w:hint="cs"/>
          <w:sz w:val="28"/>
          <w:szCs w:val="28"/>
          <w:rtl/>
          <w:lang w:bidi="ar-JO"/>
        </w:rPr>
        <w:t xml:space="preserve"> من أبرز</w:t>
      </w:r>
      <w:r>
        <w:rPr>
          <w:rFonts w:ascii="Simplified Arabic" w:hAnsi="Simplified Arabic" w:cs="Simplified Arabic" w:hint="cs"/>
          <w:sz w:val="28"/>
          <w:szCs w:val="28"/>
          <w:rtl/>
          <w:lang w:bidi="ar-JO"/>
        </w:rPr>
        <w:t xml:space="preserve"> الشباب</w:t>
      </w:r>
      <w:r w:rsidR="0081121E" w:rsidRPr="005276D0">
        <w:rPr>
          <w:rFonts w:ascii="Simplified Arabic" w:hAnsi="Simplified Arabic" w:cs="Simplified Arabic"/>
          <w:sz w:val="28"/>
          <w:szCs w:val="28"/>
          <w:rtl/>
        </w:rPr>
        <w:t xml:space="preserve"> الذين غطّوا المواجهات من الخطوط الأمامية</w:t>
      </w:r>
      <w:r w:rsidR="004E125C">
        <w:rPr>
          <w:rFonts w:ascii="Simplified Arabic" w:hAnsi="Simplified Arabic" w:cs="Simplified Arabic" w:hint="cs"/>
          <w:sz w:val="28"/>
          <w:szCs w:val="28"/>
          <w:rtl/>
        </w:rPr>
        <w:t xml:space="preserve"> في مواقع التواصل الاجتماعي،</w:t>
      </w:r>
      <w:r>
        <w:rPr>
          <w:rFonts w:ascii="Simplified Arabic" w:hAnsi="Simplified Arabic" w:cs="Simplified Arabic" w:hint="cs"/>
          <w:sz w:val="28"/>
          <w:szCs w:val="28"/>
          <w:rtl/>
        </w:rPr>
        <w:t xml:space="preserve"> </w:t>
      </w:r>
      <w:r w:rsidR="00D502F7">
        <w:rPr>
          <w:rFonts w:ascii="Simplified Arabic" w:hAnsi="Simplified Arabic" w:cs="Simplified Arabic" w:hint="cs"/>
          <w:sz w:val="28"/>
          <w:szCs w:val="28"/>
          <w:rtl/>
        </w:rPr>
        <w:t>كما غطى أحداثًا ذات طابع ديني أو اجتماعي، مثل مشروع صفوة الحفاظ الذي انتشر بشكل واسع في القطاع</w:t>
      </w:r>
      <w:r w:rsidR="001F1D8F">
        <w:rPr>
          <w:rFonts w:ascii="Simplified Arabic" w:hAnsi="Simplified Arabic" w:cs="Simplified Arabic" w:hint="cs"/>
          <w:sz w:val="28"/>
          <w:szCs w:val="28"/>
          <w:rtl/>
        </w:rPr>
        <w:t>.</w:t>
      </w:r>
      <w:r w:rsidR="004E125C">
        <w:rPr>
          <w:rFonts w:ascii="Simplified Arabic" w:hAnsi="Simplified Arabic" w:cs="Simplified Arabic" w:hint="cs"/>
          <w:sz w:val="28"/>
          <w:szCs w:val="28"/>
          <w:rtl/>
        </w:rPr>
        <w:t xml:space="preserve"> </w:t>
      </w:r>
      <w:r w:rsidR="0081121E" w:rsidRPr="005276D0">
        <w:rPr>
          <w:rFonts w:ascii="Simplified Arabic" w:hAnsi="Simplified Arabic" w:cs="Simplified Arabic"/>
          <w:sz w:val="28"/>
          <w:szCs w:val="28"/>
          <w:rtl/>
        </w:rPr>
        <w:t xml:space="preserve"> </w:t>
      </w:r>
    </w:p>
    <w:p w14:paraId="52686D3D" w14:textId="61E0F82D" w:rsidR="00AD62B9" w:rsidRPr="005276D0" w:rsidRDefault="0081121E" w:rsidP="00651B13">
      <w:pPr>
        <w:bidi/>
        <w:spacing w:before="240" w:after="240"/>
        <w:jc w:val="both"/>
        <w:rPr>
          <w:rFonts w:ascii="Simplified Arabic" w:hAnsi="Simplified Arabic" w:cs="Simplified Arabic"/>
          <w:sz w:val="28"/>
          <w:szCs w:val="28"/>
        </w:rPr>
      </w:pPr>
      <w:r w:rsidRPr="005276D0">
        <w:rPr>
          <w:rFonts w:ascii="Simplified Arabic" w:hAnsi="Simplified Arabic" w:cs="Simplified Arabic"/>
          <w:sz w:val="28"/>
          <w:szCs w:val="28"/>
          <w:rtl/>
        </w:rPr>
        <w:t xml:space="preserve">عمل الجعفراوي مصوراً وصحفياً مستقلاً، ومع اندلاع </w:t>
      </w:r>
      <w:r w:rsidR="00527EF2">
        <w:rPr>
          <w:rFonts w:ascii="Simplified Arabic" w:hAnsi="Simplified Arabic" w:cs="Simplified Arabic" w:hint="cs"/>
          <w:sz w:val="28"/>
          <w:szCs w:val="28"/>
          <w:rtl/>
        </w:rPr>
        <w:t xml:space="preserve">حرب الإبادة الجماعية التي شنَّها الاحتلال على قطاع غزة في </w:t>
      </w:r>
      <w:r w:rsidR="009C6699">
        <w:rPr>
          <w:rFonts w:ascii="Simplified Arabic" w:hAnsi="Simplified Arabic" w:cs="Simplified Arabic" w:hint="cs"/>
          <w:sz w:val="28"/>
          <w:szCs w:val="28"/>
          <w:rtl/>
        </w:rPr>
        <w:t xml:space="preserve">تشرين أول/ أكتوبر </w:t>
      </w:r>
      <w:r w:rsidRPr="005276D0">
        <w:rPr>
          <w:rFonts w:ascii="Simplified Arabic" w:hAnsi="Simplified Arabic" w:cs="Simplified Arabic"/>
          <w:sz w:val="28"/>
          <w:szCs w:val="28"/>
          <w:rtl/>
        </w:rPr>
        <w:t xml:space="preserve">عام 2023، </w:t>
      </w:r>
      <w:r w:rsidR="001F1D8F">
        <w:rPr>
          <w:rFonts w:ascii="Simplified Arabic" w:hAnsi="Simplified Arabic" w:cs="Simplified Arabic" w:hint="cs"/>
          <w:sz w:val="28"/>
          <w:szCs w:val="28"/>
          <w:rtl/>
        </w:rPr>
        <w:t>انخرط في</w:t>
      </w:r>
      <w:r w:rsidR="00527EF2">
        <w:rPr>
          <w:rFonts w:ascii="Simplified Arabic" w:hAnsi="Simplified Arabic" w:cs="Simplified Arabic" w:hint="cs"/>
          <w:sz w:val="28"/>
          <w:szCs w:val="28"/>
          <w:rtl/>
        </w:rPr>
        <w:t xml:space="preserve"> توثيق</w:t>
      </w:r>
      <w:r w:rsidRPr="005276D0">
        <w:rPr>
          <w:rFonts w:ascii="Simplified Arabic" w:hAnsi="Simplified Arabic" w:cs="Simplified Arabic"/>
          <w:sz w:val="28"/>
          <w:szCs w:val="28"/>
          <w:rtl/>
        </w:rPr>
        <w:t xml:space="preserve"> المجازر</w:t>
      </w:r>
      <w:r w:rsidR="00527EF2">
        <w:rPr>
          <w:rFonts w:ascii="Simplified Arabic" w:hAnsi="Simplified Arabic" w:cs="Simplified Arabic" w:hint="cs"/>
          <w:sz w:val="28"/>
          <w:szCs w:val="28"/>
          <w:rtl/>
        </w:rPr>
        <w:t xml:space="preserve"> وأعمال التدمير والتهجير التي كان يقوم بها جيش الاحتلال</w:t>
      </w:r>
      <w:r w:rsidRPr="005276D0">
        <w:rPr>
          <w:rFonts w:ascii="Simplified Arabic" w:hAnsi="Simplified Arabic" w:cs="Simplified Arabic"/>
          <w:sz w:val="28"/>
          <w:szCs w:val="28"/>
          <w:rtl/>
        </w:rPr>
        <w:t xml:space="preserve"> بالصوت والصورة</w:t>
      </w:r>
      <w:r w:rsidR="00527EF2">
        <w:rPr>
          <w:rFonts w:ascii="Simplified Arabic" w:hAnsi="Simplified Arabic" w:cs="Simplified Arabic" w:hint="cs"/>
          <w:sz w:val="28"/>
          <w:szCs w:val="28"/>
          <w:rtl/>
        </w:rPr>
        <w:t>،</w:t>
      </w:r>
      <w:r w:rsidRPr="005276D0">
        <w:rPr>
          <w:rFonts w:ascii="Simplified Arabic" w:hAnsi="Simplified Arabic" w:cs="Simplified Arabic"/>
          <w:sz w:val="28"/>
          <w:szCs w:val="28"/>
          <w:rtl/>
        </w:rPr>
        <w:t xml:space="preserve"> </w:t>
      </w:r>
      <w:r w:rsidR="00527EF2">
        <w:rPr>
          <w:rFonts w:ascii="Simplified Arabic" w:hAnsi="Simplified Arabic" w:cs="Simplified Arabic" w:hint="cs"/>
          <w:sz w:val="28"/>
          <w:szCs w:val="28"/>
          <w:rtl/>
        </w:rPr>
        <w:t>و</w:t>
      </w:r>
      <w:r w:rsidRPr="005276D0">
        <w:rPr>
          <w:rFonts w:ascii="Simplified Arabic" w:hAnsi="Simplified Arabic" w:cs="Simplified Arabic"/>
          <w:sz w:val="28"/>
          <w:szCs w:val="28"/>
          <w:rtl/>
        </w:rPr>
        <w:t>حوّل حساب</w:t>
      </w:r>
      <w:r w:rsidR="00C14195">
        <w:rPr>
          <w:rFonts w:ascii="Simplified Arabic" w:hAnsi="Simplified Arabic" w:cs="Simplified Arabic" w:hint="cs"/>
          <w:sz w:val="28"/>
          <w:szCs w:val="28"/>
          <w:rtl/>
        </w:rPr>
        <w:t>اته</w:t>
      </w:r>
      <w:r w:rsidRPr="005276D0">
        <w:rPr>
          <w:rFonts w:ascii="Simplified Arabic" w:hAnsi="Simplified Arabic" w:cs="Simplified Arabic"/>
          <w:sz w:val="28"/>
          <w:szCs w:val="28"/>
          <w:rtl/>
        </w:rPr>
        <w:t xml:space="preserve"> على</w:t>
      </w:r>
      <w:r w:rsidR="00C14195">
        <w:rPr>
          <w:rFonts w:ascii="Simplified Arabic" w:hAnsi="Simplified Arabic" w:cs="Simplified Arabic" w:hint="cs"/>
          <w:sz w:val="28"/>
          <w:szCs w:val="28"/>
          <w:rtl/>
        </w:rPr>
        <w:t xml:space="preserve"> مواقع التواصل الاجتماعي إلى </w:t>
      </w:r>
      <w:r w:rsidRPr="005276D0">
        <w:rPr>
          <w:rFonts w:ascii="Simplified Arabic" w:hAnsi="Simplified Arabic" w:cs="Simplified Arabic"/>
          <w:sz w:val="28"/>
          <w:szCs w:val="28"/>
          <w:rtl/>
        </w:rPr>
        <w:t>نافذةٍ مفتوحةٍ للعالم، ينقل منها مشاهد الدمار والقتل والظلم الذي يعيشه أبناء غزة</w:t>
      </w:r>
      <w:r w:rsidR="00527EF2">
        <w:rPr>
          <w:rFonts w:ascii="Simplified Arabic" w:hAnsi="Simplified Arabic" w:cs="Simplified Arabic" w:hint="cs"/>
          <w:sz w:val="28"/>
          <w:szCs w:val="28"/>
          <w:rtl/>
        </w:rPr>
        <w:t xml:space="preserve">، وقد وصل عدد متابعيه حول العالم إلى الملايين من الناس، </w:t>
      </w:r>
      <w:r w:rsidRPr="005276D0">
        <w:rPr>
          <w:rFonts w:ascii="Simplified Arabic" w:hAnsi="Simplified Arabic" w:cs="Simplified Arabic"/>
          <w:sz w:val="28"/>
          <w:szCs w:val="28"/>
          <w:rtl/>
        </w:rPr>
        <w:t>ليصبح أحد أهم الأصوات الفلسطينية في الفضاء الرقمي</w:t>
      </w:r>
      <w:r w:rsidR="001F1D8F">
        <w:rPr>
          <w:rFonts w:ascii="Simplified Arabic" w:hAnsi="Simplified Arabic" w:cs="Simplified Arabic" w:hint="cs"/>
          <w:sz w:val="28"/>
          <w:szCs w:val="28"/>
          <w:rtl/>
        </w:rPr>
        <w:t>.</w:t>
      </w:r>
    </w:p>
    <w:p w14:paraId="0B33A1AE" w14:textId="08DFD3AB" w:rsidR="00AD62B9" w:rsidRPr="005276D0" w:rsidRDefault="00527EF2" w:rsidP="00651B13">
      <w:pPr>
        <w:bidi/>
        <w:spacing w:before="240" w:after="240"/>
        <w:jc w:val="both"/>
        <w:rPr>
          <w:rFonts w:ascii="Simplified Arabic" w:hAnsi="Simplified Arabic" w:cs="Simplified Arabic"/>
          <w:sz w:val="28"/>
          <w:szCs w:val="28"/>
        </w:rPr>
      </w:pPr>
      <w:r>
        <w:rPr>
          <w:rFonts w:ascii="Simplified Arabic" w:hAnsi="Simplified Arabic" w:cs="Simplified Arabic" w:hint="cs"/>
          <w:sz w:val="28"/>
          <w:szCs w:val="28"/>
          <w:rtl/>
        </w:rPr>
        <w:t xml:space="preserve">اعتاد الجعفراوي نقل الحداث ورواية </w:t>
      </w:r>
      <w:r w:rsidR="0081121E" w:rsidRPr="005276D0">
        <w:rPr>
          <w:rFonts w:ascii="Simplified Arabic" w:hAnsi="Simplified Arabic" w:cs="Simplified Arabic"/>
          <w:sz w:val="28"/>
          <w:szCs w:val="28"/>
          <w:rtl/>
        </w:rPr>
        <w:t>قصص الناس</w:t>
      </w:r>
      <w:r w:rsidR="009C6699">
        <w:rPr>
          <w:rFonts w:ascii="Simplified Arabic" w:hAnsi="Simplified Arabic" w:cs="Simplified Arabic" w:hint="cs"/>
          <w:sz w:val="28"/>
          <w:szCs w:val="28"/>
          <w:rtl/>
        </w:rPr>
        <w:t>،</w:t>
      </w:r>
      <w:r w:rsidR="0081121E" w:rsidRPr="005276D0">
        <w:rPr>
          <w:rFonts w:ascii="Simplified Arabic" w:hAnsi="Simplified Arabic" w:cs="Simplified Arabic"/>
          <w:sz w:val="28"/>
          <w:szCs w:val="28"/>
          <w:rtl/>
        </w:rPr>
        <w:t xml:space="preserve"> </w:t>
      </w:r>
      <w:r w:rsidR="009C6699">
        <w:rPr>
          <w:rFonts w:ascii="Simplified Arabic" w:hAnsi="Simplified Arabic" w:cs="Simplified Arabic" w:hint="cs"/>
          <w:sz w:val="28"/>
          <w:szCs w:val="28"/>
          <w:rtl/>
        </w:rPr>
        <w:t>و</w:t>
      </w:r>
      <w:r w:rsidR="0081121E" w:rsidRPr="005276D0">
        <w:rPr>
          <w:rFonts w:ascii="Simplified Arabic" w:hAnsi="Simplified Arabic" w:cs="Simplified Arabic"/>
          <w:sz w:val="28"/>
          <w:szCs w:val="28"/>
          <w:rtl/>
        </w:rPr>
        <w:t>كان</w:t>
      </w:r>
      <w:r w:rsidR="00AE2AE7">
        <w:rPr>
          <w:rFonts w:ascii="Simplified Arabic" w:hAnsi="Simplified Arabic" w:cs="Simplified Arabic" w:hint="cs"/>
          <w:sz w:val="28"/>
          <w:szCs w:val="28"/>
          <w:rtl/>
        </w:rPr>
        <w:t xml:space="preserve"> يتنق</w:t>
      </w:r>
      <w:r w:rsidR="009C6699">
        <w:rPr>
          <w:rFonts w:ascii="Simplified Arabic" w:hAnsi="Simplified Arabic" w:cs="Simplified Arabic" w:hint="cs"/>
          <w:sz w:val="28"/>
          <w:szCs w:val="28"/>
          <w:rtl/>
        </w:rPr>
        <w:t>َّ</w:t>
      </w:r>
      <w:r w:rsidR="00AE2AE7">
        <w:rPr>
          <w:rFonts w:ascii="Simplified Arabic" w:hAnsi="Simplified Arabic" w:cs="Simplified Arabic" w:hint="cs"/>
          <w:sz w:val="28"/>
          <w:szCs w:val="28"/>
          <w:rtl/>
        </w:rPr>
        <w:t>ل</w:t>
      </w:r>
      <w:r w:rsidR="0081121E" w:rsidRPr="005276D0">
        <w:rPr>
          <w:rFonts w:ascii="Simplified Arabic" w:hAnsi="Simplified Arabic" w:cs="Simplified Arabic"/>
          <w:sz w:val="28"/>
          <w:szCs w:val="28"/>
          <w:rtl/>
        </w:rPr>
        <w:t xml:space="preserve"> بين المستشفيات والملاجئ والخيام والشوارع المدمّرة، </w:t>
      </w:r>
      <w:r w:rsidR="009C6699">
        <w:rPr>
          <w:rFonts w:ascii="Simplified Arabic" w:hAnsi="Simplified Arabic" w:cs="Simplified Arabic" w:hint="cs"/>
          <w:sz w:val="28"/>
          <w:szCs w:val="28"/>
          <w:rtl/>
        </w:rPr>
        <w:t>و</w:t>
      </w:r>
      <w:r w:rsidR="0081121E" w:rsidRPr="005276D0">
        <w:rPr>
          <w:rFonts w:ascii="Simplified Arabic" w:hAnsi="Simplified Arabic" w:cs="Simplified Arabic"/>
          <w:sz w:val="28"/>
          <w:szCs w:val="28"/>
          <w:rtl/>
        </w:rPr>
        <w:t xml:space="preserve">يرافق الأطفال الذين فقدوا أهلهم، </w:t>
      </w:r>
      <w:r w:rsidR="00AE2AE7">
        <w:rPr>
          <w:rFonts w:ascii="Simplified Arabic" w:hAnsi="Simplified Arabic" w:cs="Simplified Arabic" w:hint="cs"/>
          <w:sz w:val="28"/>
          <w:szCs w:val="28"/>
          <w:rtl/>
        </w:rPr>
        <w:t xml:space="preserve">وقد وثَّق مشاهد مليئة بالحزن والألم </w:t>
      </w:r>
      <w:r w:rsidR="009C6699">
        <w:rPr>
          <w:rFonts w:ascii="Simplified Arabic" w:hAnsi="Simplified Arabic" w:cs="Simplified Arabic" w:hint="cs"/>
          <w:sz w:val="28"/>
          <w:szCs w:val="28"/>
          <w:rtl/>
        </w:rPr>
        <w:t>و</w:t>
      </w:r>
      <w:r w:rsidR="00AE2AE7">
        <w:rPr>
          <w:rFonts w:ascii="Simplified Arabic" w:hAnsi="Simplified Arabic" w:cs="Simplified Arabic" w:hint="cs"/>
          <w:sz w:val="28"/>
          <w:szCs w:val="28"/>
          <w:rtl/>
        </w:rPr>
        <w:t xml:space="preserve">شاهدة على وحشية </w:t>
      </w:r>
      <w:r w:rsidR="00AE2AE7">
        <w:rPr>
          <w:rFonts w:ascii="Simplified Arabic" w:hAnsi="Simplified Arabic" w:cs="Simplified Arabic" w:hint="cs"/>
          <w:sz w:val="28"/>
          <w:szCs w:val="28"/>
          <w:rtl/>
        </w:rPr>
        <w:lastRenderedPageBreak/>
        <w:t>الاحتلال،</w:t>
      </w:r>
      <w:r w:rsidR="0081121E" w:rsidRPr="005276D0">
        <w:rPr>
          <w:rFonts w:ascii="Simplified Arabic" w:hAnsi="Simplified Arabic" w:cs="Simplified Arabic"/>
          <w:sz w:val="28"/>
          <w:szCs w:val="28"/>
          <w:rtl/>
        </w:rPr>
        <w:t xml:space="preserve"> مثل لحظات استقبال الجرحى في مستشفيات غزة، واحتراق خيام النازحين في مجمع شهداء الأقصى، ومشهد المسعف الذي حمل طفلًا وقد سقط جزء من رأسه</w:t>
      </w:r>
      <w:r w:rsidR="00AE2AE7">
        <w:rPr>
          <w:rFonts w:ascii="Simplified Arabic" w:hAnsi="Simplified Arabic" w:cs="Simplified Arabic" w:hint="cs"/>
          <w:sz w:val="28"/>
          <w:szCs w:val="28"/>
          <w:rtl/>
        </w:rPr>
        <w:t xml:space="preserve"> وغيرها، </w:t>
      </w:r>
      <w:r w:rsidR="009C6699">
        <w:rPr>
          <w:rFonts w:ascii="Simplified Arabic" w:hAnsi="Simplified Arabic" w:cs="Simplified Arabic" w:hint="cs"/>
          <w:sz w:val="28"/>
          <w:szCs w:val="28"/>
          <w:rtl/>
        </w:rPr>
        <w:t xml:space="preserve">وساهم بذلك </w:t>
      </w:r>
      <w:r w:rsidR="00AE2AE7">
        <w:rPr>
          <w:rFonts w:ascii="Simplified Arabic" w:hAnsi="Simplified Arabic" w:cs="Simplified Arabic" w:hint="cs"/>
          <w:sz w:val="28"/>
          <w:szCs w:val="28"/>
          <w:rtl/>
        </w:rPr>
        <w:t xml:space="preserve">في إيصال صرخات أهل قطاع غزة للعالم. </w:t>
      </w:r>
    </w:p>
    <w:p w14:paraId="56CE4A34" w14:textId="4F554CCC" w:rsidR="00AD62B9" w:rsidRDefault="0081121E" w:rsidP="00651B13">
      <w:pPr>
        <w:bidi/>
        <w:jc w:val="both"/>
        <w:rPr>
          <w:rFonts w:ascii="Simplified Arabic" w:hAnsi="Simplified Arabic" w:cs="Simplified Arabic"/>
          <w:sz w:val="28"/>
          <w:szCs w:val="28"/>
          <w:rtl/>
        </w:rPr>
      </w:pPr>
      <w:r w:rsidRPr="005276D0">
        <w:rPr>
          <w:rFonts w:ascii="Simplified Arabic" w:hAnsi="Simplified Arabic" w:cs="Simplified Arabic"/>
          <w:sz w:val="28"/>
          <w:szCs w:val="28"/>
          <w:rtl/>
        </w:rPr>
        <w:t>لم يكن صالح مجرد صحفي ميداني، بل كان ناشطاً إنسانياً ساهم في حملات لإغاثة المتضررين، وشارك في مبادرات إنسانية لإعادة بناء مستشفى للأطفال، وجمع تبرعات</w:t>
      </w:r>
      <w:r w:rsidR="00AE2AE7">
        <w:rPr>
          <w:rFonts w:ascii="Simplified Arabic" w:hAnsi="Simplified Arabic" w:cs="Simplified Arabic" w:hint="cs"/>
          <w:sz w:val="28"/>
          <w:szCs w:val="28"/>
          <w:rtl/>
        </w:rPr>
        <w:t xml:space="preserve">، </w:t>
      </w:r>
      <w:r w:rsidRPr="005276D0">
        <w:rPr>
          <w:rFonts w:ascii="Simplified Arabic" w:hAnsi="Simplified Arabic" w:cs="Simplified Arabic"/>
          <w:sz w:val="28"/>
          <w:szCs w:val="28"/>
          <w:rtl/>
        </w:rPr>
        <w:t>وقاد حملات لتوزيع الأضاحي والمساعدات على آلاف الأسر في غز</w:t>
      </w:r>
      <w:r w:rsidR="00D502F7">
        <w:rPr>
          <w:rFonts w:ascii="Simplified Arabic" w:hAnsi="Simplified Arabic" w:cs="Simplified Arabic" w:hint="cs"/>
          <w:sz w:val="28"/>
          <w:szCs w:val="28"/>
          <w:rtl/>
        </w:rPr>
        <w:t>ة</w:t>
      </w:r>
      <w:r w:rsidR="00651B13">
        <w:rPr>
          <w:rFonts w:ascii="Simplified Arabic" w:hAnsi="Simplified Arabic" w:cs="Simplified Arabic" w:hint="cs"/>
          <w:sz w:val="28"/>
          <w:szCs w:val="28"/>
          <w:rtl/>
        </w:rPr>
        <w:t>.</w:t>
      </w:r>
    </w:p>
    <w:p w14:paraId="2308C3AA" w14:textId="062081EC" w:rsidR="00D502F7" w:rsidRPr="005276D0" w:rsidRDefault="004E125C" w:rsidP="00651B13">
      <w:p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كان الجعفراوي </w:t>
      </w:r>
      <w:r w:rsidR="00D502F7">
        <w:rPr>
          <w:rFonts w:ascii="Simplified Arabic" w:hAnsi="Simplified Arabic" w:cs="Simplified Arabic" w:hint="cs"/>
          <w:sz w:val="28"/>
          <w:szCs w:val="28"/>
          <w:rtl/>
        </w:rPr>
        <w:t>داعية إسلامي، أمتلك صوتًا جميلًا</w:t>
      </w:r>
      <w:r>
        <w:rPr>
          <w:rFonts w:ascii="Simplified Arabic" w:hAnsi="Simplified Arabic" w:cs="Simplified Arabic" w:hint="cs"/>
          <w:sz w:val="28"/>
          <w:szCs w:val="28"/>
          <w:rtl/>
        </w:rPr>
        <w:t>، ونشر مواعظه على مواقع التواصل الاجتماعي،</w:t>
      </w:r>
      <w:r w:rsidR="00D502F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كما </w:t>
      </w:r>
      <w:r w:rsidR="00455797">
        <w:rPr>
          <w:rFonts w:ascii="Simplified Arabic" w:hAnsi="Simplified Arabic" w:cs="Simplified Arabic" w:hint="cs"/>
          <w:sz w:val="28"/>
          <w:szCs w:val="28"/>
          <w:rtl/>
        </w:rPr>
        <w:t>أنَّه</w:t>
      </w:r>
      <w:r>
        <w:rPr>
          <w:rFonts w:ascii="Simplified Arabic" w:hAnsi="Simplified Arabic" w:cs="Simplified Arabic" w:hint="cs"/>
          <w:sz w:val="28"/>
          <w:szCs w:val="28"/>
          <w:rtl/>
        </w:rPr>
        <w:t xml:space="preserve"> كان </w:t>
      </w:r>
      <w:r w:rsidRPr="004E125C">
        <w:rPr>
          <w:rFonts w:ascii="Simplified Arabic" w:hAnsi="Simplified Arabic" w:cs="Simplified Arabic"/>
          <w:sz w:val="28"/>
          <w:szCs w:val="28"/>
          <w:rtl/>
        </w:rPr>
        <w:t>رياض</w:t>
      </w:r>
      <w:r>
        <w:rPr>
          <w:rFonts w:ascii="Simplified Arabic" w:hAnsi="Simplified Arabic" w:cs="Simplified Arabic" w:hint="cs"/>
          <w:sz w:val="28"/>
          <w:szCs w:val="28"/>
          <w:rtl/>
        </w:rPr>
        <w:t xml:space="preserve">يًا </w:t>
      </w:r>
      <w:r w:rsidRPr="004E125C">
        <w:rPr>
          <w:rFonts w:ascii="Simplified Arabic" w:hAnsi="Simplified Arabic" w:cs="Simplified Arabic"/>
          <w:sz w:val="28"/>
          <w:szCs w:val="28"/>
          <w:rtl/>
        </w:rPr>
        <w:t xml:space="preserve">أيضاً، حيث برع في لعبة تنس الطاولة، وحصل على المركز الأول في بطولات الجامعة الاسلامية طوال فترة دراسته فيها، </w:t>
      </w:r>
      <w:r>
        <w:rPr>
          <w:rFonts w:ascii="Simplified Arabic" w:hAnsi="Simplified Arabic" w:cs="Simplified Arabic" w:hint="cs"/>
          <w:sz w:val="28"/>
          <w:szCs w:val="28"/>
          <w:rtl/>
        </w:rPr>
        <w:t>ولعب في منتخب فلسطين لتنس الطاولة</w:t>
      </w:r>
      <w:r w:rsidR="00455797">
        <w:rPr>
          <w:rFonts w:ascii="Simplified Arabic" w:hAnsi="Simplified Arabic" w:cs="Simplified Arabic" w:hint="cs"/>
          <w:sz w:val="28"/>
          <w:szCs w:val="28"/>
          <w:rtl/>
        </w:rPr>
        <w:t xml:space="preserve"> في أكثر من بطولة تحت مظلة الاتحاد الدولي لتنس الطاولة، </w:t>
      </w:r>
      <w:r>
        <w:rPr>
          <w:rFonts w:ascii="Simplified Arabic" w:hAnsi="Simplified Arabic" w:cs="Simplified Arabic" w:hint="cs"/>
          <w:sz w:val="28"/>
          <w:szCs w:val="28"/>
          <w:rtl/>
        </w:rPr>
        <w:t>و</w:t>
      </w:r>
      <w:r w:rsidRPr="004E125C">
        <w:rPr>
          <w:rFonts w:ascii="Simplified Arabic" w:hAnsi="Simplified Arabic" w:cs="Simplified Arabic"/>
          <w:sz w:val="28"/>
          <w:szCs w:val="28"/>
          <w:rtl/>
        </w:rPr>
        <w:t>مثّل</w:t>
      </w:r>
      <w:r w:rsidR="00455797">
        <w:rPr>
          <w:rFonts w:ascii="Simplified Arabic" w:hAnsi="Simplified Arabic" w:cs="Simplified Arabic" w:hint="cs"/>
          <w:sz w:val="28"/>
          <w:szCs w:val="28"/>
          <w:rtl/>
        </w:rPr>
        <w:t xml:space="preserve"> فلسطين </w:t>
      </w:r>
      <w:r w:rsidRPr="004E125C">
        <w:rPr>
          <w:rFonts w:ascii="Simplified Arabic" w:hAnsi="Simplified Arabic" w:cs="Simplified Arabic"/>
          <w:sz w:val="28"/>
          <w:szCs w:val="28"/>
          <w:rtl/>
        </w:rPr>
        <w:t>في</w:t>
      </w:r>
      <w:r>
        <w:rPr>
          <w:rFonts w:ascii="Simplified Arabic" w:hAnsi="Simplified Arabic" w:cs="Simplified Arabic" w:hint="cs"/>
          <w:sz w:val="28"/>
          <w:szCs w:val="28"/>
          <w:rtl/>
        </w:rPr>
        <w:t xml:space="preserve"> بطولة الدول العربية التي أقيمت في مصر عام 2022، وبطولة </w:t>
      </w:r>
      <w:r w:rsidRPr="004E125C">
        <w:rPr>
          <w:rFonts w:ascii="Simplified Arabic" w:hAnsi="Simplified Arabic" w:cs="Simplified Arabic"/>
          <w:sz w:val="28"/>
          <w:szCs w:val="28"/>
          <w:rtl/>
        </w:rPr>
        <w:t xml:space="preserve">العالم </w:t>
      </w:r>
      <w:r>
        <w:rPr>
          <w:rFonts w:ascii="Simplified Arabic" w:hAnsi="Simplified Arabic" w:cs="Simplified Arabic" w:hint="cs"/>
          <w:sz w:val="28"/>
          <w:szCs w:val="28"/>
          <w:rtl/>
        </w:rPr>
        <w:t xml:space="preserve">التي أقيمت في </w:t>
      </w:r>
      <w:r w:rsidRPr="004E125C">
        <w:rPr>
          <w:rFonts w:ascii="Simplified Arabic" w:hAnsi="Simplified Arabic" w:cs="Simplified Arabic"/>
          <w:sz w:val="28"/>
          <w:szCs w:val="28"/>
          <w:rtl/>
        </w:rPr>
        <w:t xml:space="preserve">قطر </w:t>
      </w:r>
      <w:r>
        <w:rPr>
          <w:rFonts w:ascii="Simplified Arabic" w:hAnsi="Simplified Arabic" w:cs="Simplified Arabic" w:hint="cs"/>
          <w:sz w:val="28"/>
          <w:szCs w:val="28"/>
          <w:rtl/>
        </w:rPr>
        <w:t xml:space="preserve">في شباط/ فبراير </w:t>
      </w:r>
      <w:r w:rsidRPr="004E125C">
        <w:rPr>
          <w:rFonts w:ascii="Simplified Arabic" w:hAnsi="Simplified Arabic" w:cs="Simplified Arabic"/>
          <w:sz w:val="28"/>
          <w:szCs w:val="28"/>
          <w:rtl/>
        </w:rPr>
        <w:t>عام 2023</w:t>
      </w:r>
      <w:r>
        <w:rPr>
          <w:rFonts w:ascii="Simplified Arabic" w:hAnsi="Simplified Arabic" w:cs="Simplified Arabic" w:hint="cs"/>
          <w:sz w:val="28"/>
          <w:szCs w:val="28"/>
          <w:rtl/>
        </w:rPr>
        <w:t xml:space="preserve"> والتي شارك فيها مئة لاعب وقد وصل صالح بجدارة إلى الدورة16 في البطولة. </w:t>
      </w:r>
    </w:p>
    <w:p w14:paraId="43019D5C" w14:textId="12DDB749" w:rsidR="00AD62B9" w:rsidRDefault="00AE2AE7" w:rsidP="00651B13">
      <w:pPr>
        <w:bidi/>
        <w:jc w:val="both"/>
        <w:rPr>
          <w:rFonts w:ascii="Simplified Arabic" w:hAnsi="Simplified Arabic" w:cs="Simplified Arabic"/>
          <w:sz w:val="28"/>
          <w:szCs w:val="28"/>
          <w:rtl/>
        </w:rPr>
      </w:pPr>
      <w:r>
        <w:rPr>
          <w:rFonts w:ascii="Simplified Arabic" w:hAnsi="Simplified Arabic" w:cs="Simplified Arabic" w:hint="cs"/>
          <w:sz w:val="28"/>
          <w:szCs w:val="28"/>
          <w:rtl/>
        </w:rPr>
        <w:t>عانى الجعفراوي من الاحتلال، فقد كان يعيش في غزة الواقعة تحت الحصار الخانق، وأصيب</w:t>
      </w:r>
      <w:r w:rsidR="001F1D8F">
        <w:rPr>
          <w:rFonts w:ascii="Simplified Arabic" w:hAnsi="Simplified Arabic" w:cs="Simplified Arabic" w:hint="cs"/>
          <w:sz w:val="28"/>
          <w:szCs w:val="28"/>
          <w:rtl/>
        </w:rPr>
        <w:t xml:space="preserve"> بقدمي</w:t>
      </w:r>
      <w:r w:rsidR="009C6699">
        <w:rPr>
          <w:rFonts w:ascii="Simplified Arabic" w:hAnsi="Simplified Arabic" w:cs="Simplified Arabic" w:hint="cs"/>
          <w:sz w:val="28"/>
          <w:szCs w:val="28"/>
          <w:rtl/>
        </w:rPr>
        <w:t>ه</w:t>
      </w:r>
      <w:r w:rsidR="001F1D8F">
        <w:rPr>
          <w:rFonts w:ascii="Simplified Arabic" w:hAnsi="Simplified Arabic" w:cs="Simplified Arabic" w:hint="cs"/>
          <w:sz w:val="28"/>
          <w:szCs w:val="28"/>
          <w:rtl/>
        </w:rPr>
        <w:t xml:space="preserve"> بالرصاص الحي أربع مرات</w:t>
      </w:r>
      <w:r>
        <w:rPr>
          <w:rFonts w:ascii="Simplified Arabic" w:hAnsi="Simplified Arabic" w:cs="Simplified Arabic" w:hint="cs"/>
          <w:sz w:val="28"/>
          <w:szCs w:val="28"/>
          <w:rtl/>
        </w:rPr>
        <w:t xml:space="preserve"> أثناء تغطيته لمظاهرات مسيرات العودة</w:t>
      </w:r>
      <w:r w:rsidR="009C6699">
        <w:rPr>
          <w:rFonts w:ascii="Simplified Arabic" w:hAnsi="Simplified Arabic" w:cs="Simplified Arabic" w:hint="cs"/>
          <w:sz w:val="28"/>
          <w:szCs w:val="28"/>
          <w:rtl/>
        </w:rPr>
        <w:t xml:space="preserve"> عام 2018،</w:t>
      </w:r>
      <w:r>
        <w:rPr>
          <w:rFonts w:ascii="Simplified Arabic" w:hAnsi="Simplified Arabic" w:cs="Simplified Arabic" w:hint="cs"/>
          <w:sz w:val="28"/>
          <w:szCs w:val="28"/>
          <w:rtl/>
        </w:rPr>
        <w:t xml:space="preserve"> وقد أصبح </w:t>
      </w:r>
      <w:r w:rsidR="0081121E" w:rsidRPr="005276D0">
        <w:rPr>
          <w:rFonts w:ascii="Simplified Arabic" w:hAnsi="Simplified Arabic" w:cs="Simplified Arabic"/>
          <w:sz w:val="28"/>
          <w:szCs w:val="28"/>
          <w:rtl/>
        </w:rPr>
        <w:t>هدف</w:t>
      </w:r>
      <w:r>
        <w:rPr>
          <w:rFonts w:ascii="Simplified Arabic" w:hAnsi="Simplified Arabic" w:cs="Simplified Arabic" w:hint="cs"/>
          <w:sz w:val="28"/>
          <w:szCs w:val="28"/>
          <w:rtl/>
        </w:rPr>
        <w:t xml:space="preserve">ًا </w:t>
      </w:r>
      <w:r w:rsidR="0081121E" w:rsidRPr="005276D0">
        <w:rPr>
          <w:rFonts w:ascii="Simplified Arabic" w:hAnsi="Simplified Arabic" w:cs="Simplified Arabic"/>
          <w:sz w:val="28"/>
          <w:szCs w:val="28"/>
          <w:rtl/>
        </w:rPr>
        <w:t>واضح</w:t>
      </w:r>
      <w:r>
        <w:rPr>
          <w:rFonts w:ascii="Simplified Arabic" w:hAnsi="Simplified Arabic" w:cs="Simplified Arabic" w:hint="cs"/>
          <w:sz w:val="28"/>
          <w:szCs w:val="28"/>
          <w:rtl/>
        </w:rPr>
        <w:t xml:space="preserve">ًا </w:t>
      </w:r>
      <w:r w:rsidR="0081121E" w:rsidRPr="005276D0">
        <w:rPr>
          <w:rFonts w:ascii="Simplified Arabic" w:hAnsi="Simplified Arabic" w:cs="Simplified Arabic"/>
          <w:sz w:val="28"/>
          <w:szCs w:val="28"/>
          <w:rtl/>
        </w:rPr>
        <w:t xml:space="preserve">للاحتلال </w:t>
      </w:r>
      <w:r w:rsidR="001F1D8F">
        <w:rPr>
          <w:rFonts w:ascii="Simplified Arabic" w:hAnsi="Simplified Arabic" w:cs="Simplified Arabic" w:hint="cs"/>
          <w:sz w:val="28"/>
          <w:szCs w:val="28"/>
          <w:rtl/>
        </w:rPr>
        <w:t>أثناء حرب الإبادة الجماعية التي شنَّها منذ تشرين اول/ أكتوبر عام 2023</w:t>
      </w:r>
      <w:r w:rsidR="0081121E" w:rsidRPr="005276D0">
        <w:rPr>
          <w:rFonts w:ascii="Simplified Arabic" w:hAnsi="Simplified Arabic" w:cs="Simplified Arabic"/>
          <w:sz w:val="28"/>
          <w:szCs w:val="28"/>
          <w:rtl/>
        </w:rPr>
        <w:t xml:space="preserve"> حيث أُدرج اسمه ضمن "القائمة الحمراء للاغتيالات"، وتعرض لحملات تشويه إسرائيلية ودعائية ضخمة وصفته بعض وسائل الإعلام العبرية بـ"الممثل" واتهمته حكومة الاحتلال بتضليل الرأي العام</w:t>
      </w:r>
      <w:r>
        <w:rPr>
          <w:rFonts w:ascii="Simplified Arabic" w:hAnsi="Simplified Arabic" w:cs="Simplified Arabic" w:hint="cs"/>
          <w:sz w:val="28"/>
          <w:szCs w:val="28"/>
          <w:rtl/>
        </w:rPr>
        <w:t xml:space="preserve">، </w:t>
      </w:r>
      <w:r w:rsidR="00651B13">
        <w:rPr>
          <w:rFonts w:ascii="Simplified Arabic" w:hAnsi="Simplified Arabic" w:cs="Simplified Arabic" w:hint="cs"/>
          <w:sz w:val="28"/>
          <w:szCs w:val="28"/>
          <w:rtl/>
        </w:rPr>
        <w:t xml:space="preserve">وهدم الاحتلال منزل عائلته، </w:t>
      </w:r>
      <w:r w:rsidR="001F1D8F">
        <w:rPr>
          <w:rFonts w:ascii="Simplified Arabic" w:hAnsi="Simplified Arabic" w:cs="Simplified Arabic" w:hint="cs"/>
          <w:sz w:val="28"/>
          <w:szCs w:val="28"/>
          <w:rtl/>
        </w:rPr>
        <w:t>وأصيب أثناء الحرب،</w:t>
      </w:r>
      <w:r w:rsidR="001F1D8F" w:rsidRPr="001F1D8F">
        <w:rPr>
          <w:rFonts w:ascii="Simplified Arabic" w:hAnsi="Simplified Arabic" w:cs="Simplified Arabic"/>
          <w:sz w:val="28"/>
          <w:szCs w:val="28"/>
          <w:rtl/>
        </w:rPr>
        <w:t xml:space="preserve"> </w:t>
      </w:r>
      <w:r w:rsidR="001F1D8F">
        <w:rPr>
          <w:rFonts w:ascii="Simplified Arabic" w:hAnsi="Simplified Arabic" w:cs="Simplified Arabic" w:hint="cs"/>
          <w:sz w:val="28"/>
          <w:szCs w:val="28"/>
          <w:rtl/>
        </w:rPr>
        <w:t>و</w:t>
      </w:r>
      <w:r w:rsidR="001F1D8F" w:rsidRPr="001F1D8F">
        <w:rPr>
          <w:rFonts w:ascii="Simplified Arabic" w:hAnsi="Simplified Arabic" w:cs="Simplified Arabic"/>
          <w:sz w:val="28"/>
          <w:szCs w:val="28"/>
          <w:rtl/>
        </w:rPr>
        <w:t>أُغلق</w:t>
      </w:r>
      <w:r w:rsidR="001F1D8F">
        <w:rPr>
          <w:rFonts w:ascii="Simplified Arabic" w:hAnsi="Simplified Arabic" w:cs="Simplified Arabic" w:hint="cs"/>
          <w:sz w:val="28"/>
          <w:szCs w:val="28"/>
          <w:rtl/>
        </w:rPr>
        <w:t xml:space="preserve">ت حساباته على مواقع التواصل الاجتماعي مرارًا، </w:t>
      </w:r>
      <w:r>
        <w:rPr>
          <w:rFonts w:ascii="Simplified Arabic" w:hAnsi="Simplified Arabic" w:cs="Simplified Arabic" w:hint="cs"/>
          <w:sz w:val="28"/>
          <w:szCs w:val="28"/>
          <w:rtl/>
        </w:rPr>
        <w:t>ومع ذلك استمر الجعفراوي في نقل الحقيقة</w:t>
      </w:r>
      <w:r w:rsidR="001F1D8F">
        <w:rPr>
          <w:rFonts w:ascii="Simplified Arabic" w:hAnsi="Simplified Arabic" w:cs="Simplified Arabic" w:hint="cs"/>
          <w:sz w:val="28"/>
          <w:szCs w:val="28"/>
          <w:rtl/>
        </w:rPr>
        <w:t>.</w:t>
      </w:r>
    </w:p>
    <w:p w14:paraId="07D7395F" w14:textId="0F60DD0A" w:rsidR="00AE2AE7" w:rsidRDefault="00AE2AE7" w:rsidP="00651B13">
      <w:pPr>
        <w:bidi/>
        <w:jc w:val="both"/>
        <w:rPr>
          <w:rFonts w:ascii="Simplified Arabic" w:hAnsi="Simplified Arabic" w:cs="Simplified Arabic"/>
          <w:sz w:val="28"/>
          <w:szCs w:val="28"/>
          <w:rtl/>
        </w:rPr>
      </w:pPr>
      <w:r>
        <w:rPr>
          <w:rFonts w:ascii="Simplified Arabic" w:hAnsi="Simplified Arabic" w:cs="Simplified Arabic" w:hint="cs"/>
          <w:sz w:val="28"/>
          <w:szCs w:val="28"/>
          <w:rtl/>
        </w:rPr>
        <w:t>أصيب الجعفراوي في حي الصبرة في مدينة غزة أثناء تغطيته للاشتباكات التي اندلعت بين أجهزة الأمن الفلسطينية وبعض المسلحين في الثاني عشر من تشرين أول/ أكتوبر عام 2025، واستشهد بعد ساعات من أصابته</w:t>
      </w:r>
      <w:r w:rsidR="00F91427">
        <w:rPr>
          <w:rFonts w:ascii="Simplified Arabic" w:hAnsi="Simplified Arabic" w:cs="Simplified Arabic" w:hint="cs"/>
          <w:sz w:val="28"/>
          <w:szCs w:val="28"/>
          <w:rtl/>
        </w:rPr>
        <w:t xml:space="preserve">، ولم يتمكن أخوه ناجي من وداعه الأخير، حيث </w:t>
      </w:r>
      <w:r w:rsidR="001F1D8F">
        <w:rPr>
          <w:rFonts w:ascii="Simplified Arabic" w:hAnsi="Simplified Arabic" w:cs="Simplified Arabic" w:hint="cs"/>
          <w:sz w:val="28"/>
          <w:szCs w:val="28"/>
          <w:rtl/>
        </w:rPr>
        <w:t xml:space="preserve">كان محتجزًا </w:t>
      </w:r>
      <w:r w:rsidR="009C6699">
        <w:rPr>
          <w:rFonts w:ascii="Simplified Arabic" w:hAnsi="Simplified Arabic" w:cs="Simplified Arabic" w:hint="cs"/>
          <w:sz w:val="28"/>
          <w:szCs w:val="28"/>
          <w:rtl/>
        </w:rPr>
        <w:t xml:space="preserve">في </w:t>
      </w:r>
      <w:r w:rsidR="00F91427">
        <w:rPr>
          <w:rFonts w:ascii="Simplified Arabic" w:hAnsi="Simplified Arabic" w:cs="Simplified Arabic" w:hint="cs"/>
          <w:sz w:val="28"/>
          <w:szCs w:val="28"/>
          <w:rtl/>
        </w:rPr>
        <w:t xml:space="preserve">سجون الاحتلال </w:t>
      </w:r>
      <w:r w:rsidR="001F1D8F">
        <w:rPr>
          <w:rFonts w:ascii="Simplified Arabic" w:hAnsi="Simplified Arabic" w:cs="Simplified Arabic" w:hint="cs"/>
          <w:sz w:val="28"/>
          <w:szCs w:val="28"/>
          <w:rtl/>
        </w:rPr>
        <w:t>منذ بداية الحرب</w:t>
      </w:r>
      <w:r w:rsidR="009C6699">
        <w:rPr>
          <w:rFonts w:ascii="Simplified Arabic" w:hAnsi="Simplified Arabic" w:cs="Simplified Arabic" w:hint="cs"/>
          <w:sz w:val="28"/>
          <w:szCs w:val="28"/>
          <w:rtl/>
        </w:rPr>
        <w:t xml:space="preserve">، </w:t>
      </w:r>
      <w:r w:rsidR="00F91427">
        <w:rPr>
          <w:rFonts w:ascii="Simplified Arabic" w:hAnsi="Simplified Arabic" w:cs="Simplified Arabic" w:hint="cs"/>
          <w:sz w:val="28"/>
          <w:szCs w:val="28"/>
          <w:rtl/>
        </w:rPr>
        <w:t>وأطلق سراحه في صفقة التبادل بين المقاومة الفلسطينية والاحتلال وذلك بعد يومين من</w:t>
      </w:r>
      <w:r w:rsidR="001F1D8F">
        <w:rPr>
          <w:rFonts w:ascii="Simplified Arabic" w:hAnsi="Simplified Arabic" w:cs="Simplified Arabic" w:hint="cs"/>
          <w:sz w:val="28"/>
          <w:szCs w:val="28"/>
          <w:rtl/>
        </w:rPr>
        <w:t xml:space="preserve"> استشهاد</w:t>
      </w:r>
      <w:r w:rsidR="009C6699">
        <w:rPr>
          <w:rFonts w:ascii="Simplified Arabic" w:hAnsi="Simplified Arabic" w:cs="Simplified Arabic" w:hint="cs"/>
          <w:sz w:val="28"/>
          <w:szCs w:val="28"/>
          <w:rtl/>
        </w:rPr>
        <w:t>ه.</w:t>
      </w:r>
    </w:p>
    <w:p w14:paraId="097DF00C" w14:textId="5806779B" w:rsidR="002B5AD0" w:rsidRDefault="002B5AD0" w:rsidP="00651B13">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كتب </w:t>
      </w:r>
      <w:r w:rsidR="001F1D8F">
        <w:rPr>
          <w:rFonts w:ascii="Simplified Arabic" w:hAnsi="Simplified Arabic" w:cs="Simplified Arabic" w:hint="cs"/>
          <w:sz w:val="28"/>
          <w:szCs w:val="28"/>
          <w:rtl/>
        </w:rPr>
        <w:t>الجعفراوي</w:t>
      </w:r>
      <w:r>
        <w:rPr>
          <w:rFonts w:ascii="Simplified Arabic" w:hAnsi="Simplified Arabic" w:cs="Simplified Arabic" w:hint="cs"/>
          <w:sz w:val="28"/>
          <w:szCs w:val="28"/>
          <w:rtl/>
        </w:rPr>
        <w:t xml:space="preserve"> وصيته</w:t>
      </w:r>
      <w:r w:rsidR="001F1D8F">
        <w:rPr>
          <w:rFonts w:ascii="Simplified Arabic" w:hAnsi="Simplified Arabic" w:cs="Simplified Arabic" w:hint="cs"/>
          <w:sz w:val="28"/>
          <w:szCs w:val="28"/>
          <w:rtl/>
        </w:rPr>
        <w:t xml:space="preserve"> قبل استشهاده،</w:t>
      </w:r>
      <w:r w:rsidR="00F91427">
        <w:rPr>
          <w:rFonts w:ascii="Simplified Arabic" w:hAnsi="Simplified Arabic" w:cs="Simplified Arabic" w:hint="cs"/>
          <w:sz w:val="28"/>
          <w:szCs w:val="28"/>
          <w:rtl/>
        </w:rPr>
        <w:t xml:space="preserve"> وقد نُشرت </w:t>
      </w:r>
      <w:r w:rsidR="001F1D8F">
        <w:rPr>
          <w:rFonts w:ascii="Simplified Arabic" w:hAnsi="Simplified Arabic" w:cs="Simplified Arabic" w:hint="cs"/>
          <w:sz w:val="28"/>
          <w:szCs w:val="28"/>
          <w:rtl/>
        </w:rPr>
        <w:t xml:space="preserve">بعد استشهاده </w:t>
      </w:r>
      <w:r w:rsidR="00F91427">
        <w:rPr>
          <w:rFonts w:ascii="Simplified Arabic" w:hAnsi="Simplified Arabic" w:cs="Simplified Arabic" w:hint="cs"/>
          <w:sz w:val="28"/>
          <w:szCs w:val="28"/>
          <w:rtl/>
        </w:rPr>
        <w:t xml:space="preserve">بشكل واسع </w:t>
      </w:r>
      <w:r w:rsidR="001F1D8F">
        <w:rPr>
          <w:rFonts w:ascii="Simplified Arabic" w:hAnsi="Simplified Arabic" w:cs="Simplified Arabic" w:hint="cs"/>
          <w:sz w:val="28"/>
          <w:szCs w:val="28"/>
          <w:rtl/>
        </w:rPr>
        <w:t xml:space="preserve">بصوته </w:t>
      </w:r>
      <w:r>
        <w:rPr>
          <w:rFonts w:ascii="Simplified Arabic" w:hAnsi="Simplified Arabic" w:cs="Simplified Arabic" w:hint="cs"/>
          <w:sz w:val="28"/>
          <w:szCs w:val="28"/>
          <w:rtl/>
        </w:rPr>
        <w:t>(نقتبس منها</w:t>
      </w:r>
      <w:r w:rsidR="001F1D8F">
        <w:rPr>
          <w:rFonts w:ascii="Simplified Arabic" w:hAnsi="Simplified Arabic" w:cs="Simplified Arabic" w:hint="cs"/>
          <w:sz w:val="28"/>
          <w:szCs w:val="28"/>
          <w:rtl/>
        </w:rPr>
        <w:t xml:space="preserve"> بعض العبارات</w:t>
      </w:r>
      <w:r>
        <w:rPr>
          <w:rFonts w:ascii="Simplified Arabic" w:hAnsi="Simplified Arabic" w:cs="Simplified Arabic" w:hint="cs"/>
          <w:sz w:val="28"/>
          <w:szCs w:val="28"/>
          <w:rtl/>
        </w:rPr>
        <w:t xml:space="preserve">) </w:t>
      </w:r>
    </w:p>
    <w:p w14:paraId="3E26A7F4" w14:textId="7E6ED59F" w:rsidR="00AE2AE7" w:rsidRDefault="002B5AD0" w:rsidP="00651B13">
      <w:p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r w:rsidR="00AE2AE7" w:rsidRPr="00AE2AE7">
        <w:rPr>
          <w:rFonts w:ascii="Simplified Arabic" w:hAnsi="Simplified Arabic" w:cs="Simplified Arabic"/>
          <w:sz w:val="28"/>
          <w:szCs w:val="28"/>
          <w:rtl/>
        </w:rPr>
        <w:t>أنا صالح</w:t>
      </w:r>
    </w:p>
    <w:p w14:paraId="6C062224" w14:textId="56FA0ADA" w:rsidR="00AE2AE7" w:rsidRPr="00AE2AE7" w:rsidRDefault="002B5AD0" w:rsidP="00651B13">
      <w:pPr>
        <w:bidi/>
        <w:jc w:val="both"/>
        <w:rPr>
          <w:rFonts w:ascii="Simplified Arabic" w:hAnsi="Simplified Arabic" w:cs="Simplified Arabic"/>
          <w:sz w:val="28"/>
          <w:szCs w:val="28"/>
          <w:rtl/>
        </w:rPr>
      </w:pPr>
      <w:r>
        <w:rPr>
          <w:rFonts w:ascii="Simplified Arabic" w:hAnsi="Simplified Arabic" w:cs="Simplified Arabic" w:hint="cs"/>
          <w:sz w:val="28"/>
          <w:szCs w:val="28"/>
          <w:rtl/>
        </w:rPr>
        <w:t>....</w:t>
      </w:r>
    </w:p>
    <w:p w14:paraId="5EB8210B" w14:textId="181D1E05" w:rsidR="00AE2AE7" w:rsidRPr="00AE2AE7" w:rsidRDefault="00AE2AE7" w:rsidP="00651B13">
      <w:pPr>
        <w:bidi/>
        <w:jc w:val="both"/>
        <w:rPr>
          <w:rFonts w:ascii="Simplified Arabic" w:hAnsi="Simplified Arabic" w:cs="Simplified Arabic"/>
          <w:sz w:val="28"/>
          <w:szCs w:val="28"/>
          <w:rtl/>
        </w:rPr>
      </w:pPr>
      <w:r w:rsidRPr="00AE2AE7">
        <w:rPr>
          <w:rFonts w:ascii="Simplified Arabic" w:hAnsi="Simplified Arabic" w:cs="Simplified Arabic"/>
          <w:sz w:val="28"/>
          <w:szCs w:val="28"/>
          <w:rtl/>
        </w:rPr>
        <w:t>يعلم الله أنني بذلت كل ما أملك من جهدٍ وقوة، لأكون سندًا وصوتًا لأبناء شعبي، عشتُ الألم والقهر بكل تفاصيله، وذُقت الوجع وفقد الأحبة مرارًا، ورغم ذلك لم أتوانَ يومًا عن نقل الحقيقة كما هي، الحقيقة التي ستبقى حجة على كل من تخاذل وصمت وأيضا شرف لكل من نصر ودعم ووقف مع أشرف الرجال وأعز الناس وأكرمهم أهل غزة</w:t>
      </w:r>
      <w:r w:rsidR="002B5AD0">
        <w:rPr>
          <w:rFonts w:ascii="Simplified Arabic" w:hAnsi="Simplified Arabic" w:cs="Simplified Arabic" w:hint="cs"/>
          <w:sz w:val="28"/>
          <w:szCs w:val="28"/>
          <w:rtl/>
        </w:rPr>
        <w:t>.</w:t>
      </w:r>
    </w:p>
    <w:p w14:paraId="58D89124" w14:textId="77777777" w:rsidR="00AE2AE7" w:rsidRPr="00AE2AE7" w:rsidRDefault="00AE2AE7" w:rsidP="00651B13">
      <w:pPr>
        <w:bidi/>
        <w:jc w:val="both"/>
        <w:rPr>
          <w:rFonts w:ascii="Simplified Arabic" w:hAnsi="Simplified Arabic" w:cs="Simplified Arabic"/>
          <w:sz w:val="28"/>
          <w:szCs w:val="28"/>
          <w:rtl/>
        </w:rPr>
      </w:pPr>
      <w:r w:rsidRPr="00AE2AE7">
        <w:rPr>
          <w:rFonts w:ascii="Simplified Arabic" w:hAnsi="Simplified Arabic" w:cs="Simplified Arabic"/>
          <w:sz w:val="28"/>
          <w:szCs w:val="28"/>
          <w:rtl/>
        </w:rPr>
        <w:t>إن استشهدت، فاعلموا أنني لم أغب</w:t>
      </w:r>
      <w:r w:rsidRPr="00AE2AE7">
        <w:rPr>
          <w:rFonts w:ascii="Simplified Arabic" w:hAnsi="Simplified Arabic" w:cs="Simplified Arabic"/>
          <w:sz w:val="28"/>
          <w:szCs w:val="28"/>
        </w:rPr>
        <w:t>…</w:t>
      </w:r>
    </w:p>
    <w:p w14:paraId="0744EC5F" w14:textId="77777777" w:rsidR="00AE2AE7" w:rsidRPr="00AE2AE7" w:rsidRDefault="00AE2AE7" w:rsidP="00651B13">
      <w:pPr>
        <w:bidi/>
        <w:jc w:val="both"/>
        <w:rPr>
          <w:rFonts w:ascii="Simplified Arabic" w:hAnsi="Simplified Arabic" w:cs="Simplified Arabic"/>
          <w:sz w:val="28"/>
          <w:szCs w:val="28"/>
          <w:rtl/>
        </w:rPr>
      </w:pPr>
      <w:r w:rsidRPr="00AE2AE7">
        <w:rPr>
          <w:rFonts w:ascii="Simplified Arabic" w:hAnsi="Simplified Arabic" w:cs="Simplified Arabic"/>
          <w:sz w:val="28"/>
          <w:szCs w:val="28"/>
          <w:rtl/>
        </w:rPr>
        <w:t>أنا الآن في الجنة، مع رفاقي الذين سبقوني؛</w:t>
      </w:r>
    </w:p>
    <w:p w14:paraId="598F73B5" w14:textId="0B275585" w:rsidR="00AE2AE7" w:rsidRDefault="00AE2AE7" w:rsidP="00651B13">
      <w:pPr>
        <w:bidi/>
        <w:jc w:val="both"/>
        <w:rPr>
          <w:rFonts w:ascii="Simplified Arabic" w:hAnsi="Simplified Arabic" w:cs="Simplified Arabic"/>
          <w:sz w:val="28"/>
          <w:szCs w:val="28"/>
          <w:rtl/>
        </w:rPr>
      </w:pPr>
      <w:r w:rsidRPr="00AE2AE7">
        <w:rPr>
          <w:rFonts w:ascii="Simplified Arabic" w:hAnsi="Simplified Arabic" w:cs="Simplified Arabic"/>
          <w:sz w:val="28"/>
          <w:szCs w:val="28"/>
          <w:rtl/>
        </w:rPr>
        <w:t>مع أنس، وإسماعيل، وكل الأحبة الذين صدقوا ما عاهدوا الله علي</w:t>
      </w:r>
      <w:r w:rsidR="001F1D8F">
        <w:rPr>
          <w:rFonts w:ascii="Simplified Arabic" w:hAnsi="Simplified Arabic" w:cs="Simplified Arabic" w:hint="cs"/>
          <w:sz w:val="28"/>
          <w:szCs w:val="28"/>
          <w:rtl/>
        </w:rPr>
        <w:t>ه</w:t>
      </w:r>
    </w:p>
    <w:p w14:paraId="3EB8FC4A" w14:textId="575B8005" w:rsidR="002B5AD0" w:rsidRDefault="002B5AD0" w:rsidP="00651B13">
      <w:pPr>
        <w:bidi/>
        <w:jc w:val="both"/>
        <w:rPr>
          <w:rFonts w:ascii="Simplified Arabic" w:hAnsi="Simplified Arabic" w:cs="Simplified Arabic"/>
          <w:sz w:val="28"/>
          <w:szCs w:val="28"/>
          <w:rtl/>
        </w:rPr>
      </w:pPr>
      <w:r>
        <w:rPr>
          <w:rFonts w:ascii="Simplified Arabic" w:hAnsi="Simplified Arabic" w:cs="Simplified Arabic" w:hint="cs"/>
          <w:sz w:val="28"/>
          <w:szCs w:val="28"/>
          <w:rtl/>
        </w:rPr>
        <w:t>.....</w:t>
      </w:r>
    </w:p>
    <w:p w14:paraId="5F9019C8" w14:textId="77777777" w:rsidR="002B5AD0" w:rsidRPr="002B5AD0" w:rsidRDefault="002B5AD0" w:rsidP="00651B13">
      <w:pPr>
        <w:bidi/>
        <w:jc w:val="both"/>
        <w:rPr>
          <w:rFonts w:ascii="Simplified Arabic" w:hAnsi="Simplified Arabic" w:cs="Simplified Arabic"/>
          <w:sz w:val="28"/>
          <w:szCs w:val="28"/>
          <w:rtl/>
        </w:rPr>
      </w:pPr>
      <w:r w:rsidRPr="002B5AD0">
        <w:rPr>
          <w:rFonts w:ascii="Simplified Arabic" w:hAnsi="Simplified Arabic" w:cs="Simplified Arabic"/>
          <w:sz w:val="28"/>
          <w:szCs w:val="28"/>
          <w:rtl/>
        </w:rPr>
        <w:t>كنتُ أقول دومًا</w:t>
      </w:r>
      <w:r w:rsidRPr="002B5AD0">
        <w:rPr>
          <w:rFonts w:ascii="Simplified Arabic" w:hAnsi="Simplified Arabic" w:cs="Simplified Arabic"/>
          <w:sz w:val="28"/>
          <w:szCs w:val="28"/>
        </w:rPr>
        <w:t>:</w:t>
      </w:r>
    </w:p>
    <w:p w14:paraId="3639F894" w14:textId="77777777" w:rsidR="002B5AD0" w:rsidRPr="002B5AD0" w:rsidRDefault="002B5AD0" w:rsidP="00651B13">
      <w:pPr>
        <w:bidi/>
        <w:jc w:val="both"/>
        <w:rPr>
          <w:rFonts w:ascii="Simplified Arabic" w:hAnsi="Simplified Arabic" w:cs="Simplified Arabic"/>
          <w:sz w:val="28"/>
          <w:szCs w:val="28"/>
          <w:rtl/>
        </w:rPr>
      </w:pPr>
      <w:r w:rsidRPr="002B5AD0">
        <w:rPr>
          <w:rFonts w:ascii="Simplified Arabic" w:hAnsi="Simplified Arabic" w:cs="Simplified Arabic"/>
          <w:sz w:val="28"/>
          <w:szCs w:val="28"/>
          <w:rtl/>
        </w:rPr>
        <w:t>لا تسقط الكلمة، ولا تسقط الصورة</w:t>
      </w:r>
      <w:r w:rsidRPr="002B5AD0">
        <w:rPr>
          <w:rFonts w:ascii="Simplified Arabic" w:hAnsi="Simplified Arabic" w:cs="Simplified Arabic"/>
          <w:sz w:val="28"/>
          <w:szCs w:val="28"/>
        </w:rPr>
        <w:t>.</w:t>
      </w:r>
    </w:p>
    <w:p w14:paraId="69022752" w14:textId="77777777" w:rsidR="002B5AD0" w:rsidRPr="002B5AD0" w:rsidRDefault="002B5AD0" w:rsidP="00651B13">
      <w:pPr>
        <w:bidi/>
        <w:jc w:val="both"/>
        <w:rPr>
          <w:rFonts w:ascii="Simplified Arabic" w:hAnsi="Simplified Arabic" w:cs="Simplified Arabic"/>
          <w:sz w:val="28"/>
          <w:szCs w:val="28"/>
          <w:rtl/>
        </w:rPr>
      </w:pPr>
      <w:r w:rsidRPr="002B5AD0">
        <w:rPr>
          <w:rFonts w:ascii="Simplified Arabic" w:hAnsi="Simplified Arabic" w:cs="Simplified Arabic"/>
          <w:sz w:val="28"/>
          <w:szCs w:val="28"/>
          <w:rtl/>
        </w:rPr>
        <w:t>الكلمة أمانة، والصورة رسالة،</w:t>
      </w:r>
    </w:p>
    <w:p w14:paraId="6C4B2AA9" w14:textId="295E2040" w:rsidR="002B5AD0" w:rsidRPr="005276D0" w:rsidRDefault="002B5AD0" w:rsidP="00651B13">
      <w:pPr>
        <w:bidi/>
        <w:jc w:val="both"/>
        <w:rPr>
          <w:rFonts w:ascii="Simplified Arabic" w:hAnsi="Simplified Arabic" w:cs="Simplified Arabic"/>
          <w:sz w:val="28"/>
          <w:szCs w:val="28"/>
        </w:rPr>
      </w:pPr>
      <w:r w:rsidRPr="002B5AD0">
        <w:rPr>
          <w:rFonts w:ascii="Simplified Arabic" w:hAnsi="Simplified Arabic" w:cs="Simplified Arabic"/>
          <w:sz w:val="28"/>
          <w:szCs w:val="28"/>
          <w:rtl/>
        </w:rPr>
        <w:t>احملوها للعالم كما حملناها نحن</w:t>
      </w:r>
      <w:r>
        <w:rPr>
          <w:rFonts w:ascii="Simplified Arabic" w:hAnsi="Simplified Arabic" w:cs="Simplified Arabic" w:hint="cs"/>
          <w:sz w:val="28"/>
          <w:szCs w:val="28"/>
          <w:rtl/>
        </w:rPr>
        <w:t>".</w:t>
      </w:r>
    </w:p>
    <w:p w14:paraId="2FFE9E8D" w14:textId="5AF67F7B" w:rsidR="00AD62B9" w:rsidRPr="005276D0" w:rsidRDefault="00AD62B9" w:rsidP="00651B13">
      <w:pPr>
        <w:bidi/>
        <w:spacing w:before="240" w:after="240"/>
        <w:jc w:val="both"/>
        <w:rPr>
          <w:rFonts w:ascii="Simplified Arabic" w:hAnsi="Simplified Arabic" w:cs="Simplified Arabic"/>
          <w:sz w:val="28"/>
          <w:szCs w:val="28"/>
        </w:rPr>
      </w:pPr>
    </w:p>
    <w:sectPr w:rsidR="00AD62B9" w:rsidRPr="005276D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1" w:fontKey="{EF68A24D-8313-4614-B186-F3AC73DDE2D6}"/>
    <w:embedBold r:id="rId2" w:fontKey="{036C7A3D-A1A3-4C4D-9B14-FA684EA9C131}"/>
  </w:font>
  <w:font w:name="Calibri">
    <w:panose1 w:val="020F0502020204030204"/>
    <w:charset w:val="00"/>
    <w:family w:val="swiss"/>
    <w:pitch w:val="variable"/>
    <w:sig w:usb0="E4002EFF" w:usb1="C200247B" w:usb2="00000009" w:usb3="00000000" w:csb0="000001FF" w:csb1="00000000"/>
    <w:embedRegular r:id="rId3" w:fontKey="{C91952EC-762D-4C4C-B9E3-8D7295B21220}"/>
  </w:font>
  <w:font w:name="Cambria">
    <w:panose1 w:val="02040503050406030204"/>
    <w:charset w:val="00"/>
    <w:family w:val="roman"/>
    <w:pitch w:val="variable"/>
    <w:sig w:usb0="E00006FF" w:usb1="420024FF" w:usb2="02000000" w:usb3="00000000" w:csb0="0000019F" w:csb1="00000000"/>
    <w:embedRegular r:id="rId4" w:fontKey="{0A88BAFC-EB57-4CD8-B5C0-0587A322E4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9326AA"/>
    <w:multiLevelType w:val="multilevel"/>
    <w:tmpl w:val="18EC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2B9"/>
    <w:rsid w:val="001F1D8F"/>
    <w:rsid w:val="00201950"/>
    <w:rsid w:val="002B5AD0"/>
    <w:rsid w:val="00455797"/>
    <w:rsid w:val="004E125C"/>
    <w:rsid w:val="005276D0"/>
    <w:rsid w:val="00527EF2"/>
    <w:rsid w:val="00651B13"/>
    <w:rsid w:val="006F4770"/>
    <w:rsid w:val="0081121E"/>
    <w:rsid w:val="009C6699"/>
    <w:rsid w:val="00AD62B9"/>
    <w:rsid w:val="00AE2AE7"/>
    <w:rsid w:val="00C14195"/>
    <w:rsid w:val="00D502F7"/>
    <w:rsid w:val="00F914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3F1DE"/>
  <w15:docId w15:val="{8DCBCA51-7376-4A66-A783-3DA826E3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10</cp:revision>
  <dcterms:created xsi:type="dcterms:W3CDTF">2025-11-01T08:59:00Z</dcterms:created>
  <dcterms:modified xsi:type="dcterms:W3CDTF">2025-11-02T09:27:00Z</dcterms:modified>
</cp:coreProperties>
</file>